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D67" w:rsidRPr="00D24BCE" w:rsidRDefault="00F82D67" w:rsidP="00F82D67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  <w:lang w:val="uk-UA"/>
        </w:rPr>
        <w:t xml:space="preserve"> </w:t>
      </w:r>
      <w:r w:rsidR="00E704FE">
        <w:rPr>
          <w:b w:val="0"/>
          <w:sz w:val="24"/>
          <w:szCs w:val="24"/>
          <w:lang w:val="uk-UA"/>
        </w:rPr>
        <w:t>4</w:t>
      </w:r>
    </w:p>
    <w:p w:rsidR="00F82D67" w:rsidRDefault="00F82D67" w:rsidP="00F82D67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F82D67" w:rsidRPr="002E5E92" w:rsidRDefault="00F82D67" w:rsidP="00F82D67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F82D67" w:rsidRDefault="00F82D67" w:rsidP="00F82D67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Донецької</w:t>
      </w:r>
      <w:proofErr w:type="spellEnd"/>
      <w:r>
        <w:rPr>
          <w:b w:val="0"/>
          <w:sz w:val="24"/>
          <w:szCs w:val="24"/>
          <w:lang w:val="uk-UA"/>
        </w:rPr>
        <w:t xml:space="preserve"> </w:t>
      </w:r>
      <w:proofErr w:type="spellStart"/>
      <w:r>
        <w:rPr>
          <w:b w:val="0"/>
          <w:sz w:val="24"/>
          <w:szCs w:val="24"/>
        </w:rPr>
        <w:t>облдержадміністації</w:t>
      </w:r>
      <w:proofErr w:type="spellEnd"/>
    </w:p>
    <w:p w:rsidR="00F82D67" w:rsidRPr="008512CD" w:rsidRDefault="00F82D67" w:rsidP="00F82D67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F82D67" w:rsidRPr="009B3E46" w:rsidRDefault="00F82D67" w:rsidP="00F82D67">
      <w:pPr>
        <w:pStyle w:val="3"/>
        <w:spacing w:before="0" w:beforeAutospacing="0" w:after="0" w:afterAutospacing="0"/>
        <w:rPr>
          <w:sz w:val="24"/>
          <w:szCs w:val="24"/>
          <w:lang w:val="uk-UA"/>
        </w:rPr>
      </w:pPr>
    </w:p>
    <w:p w:rsidR="00F82D67" w:rsidRPr="00D24BCE" w:rsidRDefault="00F82D67" w:rsidP="00F82D67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D24BCE">
        <w:rPr>
          <w:sz w:val="24"/>
          <w:szCs w:val="24"/>
        </w:rPr>
        <w:t>УМОВИ</w:t>
      </w:r>
    </w:p>
    <w:p w:rsidR="00F82D67" w:rsidRPr="00D24BCE" w:rsidRDefault="00F82D67" w:rsidP="00F82D67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D24BCE">
        <w:rPr>
          <w:sz w:val="24"/>
          <w:szCs w:val="24"/>
        </w:rPr>
        <w:t>проведения конкурсу</w:t>
      </w:r>
    </w:p>
    <w:p w:rsidR="00F82D67" w:rsidRPr="00D24BCE" w:rsidRDefault="00F82D67" w:rsidP="00F82D67">
      <w:pPr>
        <w:pStyle w:val="a7"/>
        <w:ind w:left="34"/>
        <w:jc w:val="center"/>
        <w:rPr>
          <w:sz w:val="24"/>
          <w:szCs w:val="24"/>
          <w:lang w:val="uk-UA"/>
        </w:rPr>
      </w:pPr>
      <w:r w:rsidRPr="00D24BCE">
        <w:rPr>
          <w:sz w:val="24"/>
          <w:szCs w:val="24"/>
          <w:lang w:val="uk-UA"/>
        </w:rPr>
        <w:t>на зайняття вакантної посади державної служби (категорія В) –</w:t>
      </w:r>
    </w:p>
    <w:p w:rsidR="00F82D67" w:rsidRPr="00D24BCE" w:rsidRDefault="00F82D67" w:rsidP="00F82D67">
      <w:pPr>
        <w:pStyle w:val="a7"/>
        <w:ind w:left="34"/>
        <w:jc w:val="center"/>
        <w:rPr>
          <w:sz w:val="24"/>
          <w:szCs w:val="24"/>
          <w:lang w:val="uk-UA"/>
        </w:rPr>
      </w:pPr>
      <w:r w:rsidRPr="00D24BCE">
        <w:rPr>
          <w:sz w:val="24"/>
          <w:szCs w:val="24"/>
          <w:lang w:val="uk-UA"/>
        </w:rPr>
        <w:t xml:space="preserve">провідний </w:t>
      </w:r>
      <w:r w:rsidRPr="00D24BCE">
        <w:rPr>
          <w:color w:val="000000"/>
          <w:sz w:val="24"/>
          <w:szCs w:val="24"/>
          <w:lang w:val="uk-UA"/>
        </w:rPr>
        <w:t xml:space="preserve">спеціаліст </w:t>
      </w:r>
      <w:r w:rsidRPr="00D24BCE">
        <w:rPr>
          <w:sz w:val="24"/>
          <w:szCs w:val="24"/>
          <w:lang w:val="uk-UA"/>
        </w:rPr>
        <w:t>відділу стратегічного розвитку охорони здоров’я</w:t>
      </w:r>
    </w:p>
    <w:p w:rsidR="00F82D67" w:rsidRPr="0022500C" w:rsidRDefault="00F82D67" w:rsidP="00F82D67">
      <w:pPr>
        <w:pStyle w:val="a7"/>
        <w:ind w:left="34"/>
        <w:jc w:val="center"/>
        <w:rPr>
          <w:color w:val="000000"/>
          <w:sz w:val="24"/>
          <w:szCs w:val="24"/>
          <w:lang w:val="uk-UA"/>
        </w:rPr>
      </w:pPr>
      <w:r w:rsidRPr="00D24BCE">
        <w:rPr>
          <w:sz w:val="24"/>
          <w:szCs w:val="24"/>
          <w:lang w:val="uk-UA"/>
        </w:rPr>
        <w:t xml:space="preserve">та забезпечення лікарськими засобами управління організації та розвитку медичної допомоги населенню </w:t>
      </w:r>
      <w:r w:rsidRPr="00D24BCE">
        <w:rPr>
          <w:color w:val="000000"/>
          <w:sz w:val="24"/>
          <w:szCs w:val="24"/>
          <w:lang w:val="uk-UA"/>
        </w:rPr>
        <w:t>департаменту охорони здоров’я</w:t>
      </w:r>
      <w:r>
        <w:rPr>
          <w:color w:val="000000"/>
          <w:sz w:val="24"/>
          <w:szCs w:val="24"/>
          <w:lang w:val="uk-UA"/>
        </w:rPr>
        <w:t xml:space="preserve"> </w:t>
      </w:r>
      <w:r w:rsidRPr="0022500C">
        <w:rPr>
          <w:sz w:val="24"/>
          <w:szCs w:val="24"/>
          <w:lang w:val="uk-UA"/>
        </w:rPr>
        <w:t>Донецької облдержадміністрації</w:t>
      </w:r>
    </w:p>
    <w:p w:rsidR="00F82D67" w:rsidRPr="00D86680" w:rsidRDefault="00F82D67" w:rsidP="00F82D67">
      <w:pPr>
        <w:pStyle w:val="a7"/>
        <w:ind w:left="34"/>
        <w:jc w:val="both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79"/>
      </w:tblGrid>
      <w:tr w:rsidR="00F82D67" w:rsidRPr="00D86680" w:rsidTr="00556595">
        <w:trPr>
          <w:trHeight w:val="151"/>
        </w:trPr>
        <w:tc>
          <w:tcPr>
            <w:tcW w:w="9606" w:type="dxa"/>
            <w:gridSpan w:val="3"/>
            <w:shd w:val="clear" w:color="auto" w:fill="auto"/>
          </w:tcPr>
          <w:p w:rsidR="00F82D67" w:rsidRPr="00BC755A" w:rsidRDefault="00F82D67" w:rsidP="00556595">
            <w:pPr>
              <w:pStyle w:val="a4"/>
              <w:spacing w:before="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F82D67" w:rsidRPr="00E704FE" w:rsidTr="00556595">
        <w:tc>
          <w:tcPr>
            <w:tcW w:w="3227" w:type="dxa"/>
            <w:gridSpan w:val="2"/>
            <w:shd w:val="clear" w:color="auto" w:fill="auto"/>
          </w:tcPr>
          <w:p w:rsidR="00F82D67" w:rsidRPr="00A16EC8" w:rsidRDefault="00F82D67" w:rsidP="00556595">
            <w:pPr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Посадові обов’язки</w:t>
            </w:r>
          </w:p>
        </w:tc>
        <w:tc>
          <w:tcPr>
            <w:tcW w:w="6379" w:type="dxa"/>
            <w:shd w:val="clear" w:color="auto" w:fill="auto"/>
          </w:tcPr>
          <w:p w:rsidR="00F82D67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EE8">
              <w:rPr>
                <w:rFonts w:ascii="Times New Roman" w:hAnsi="Times New Roman"/>
                <w:sz w:val="24"/>
                <w:szCs w:val="24"/>
              </w:rPr>
              <w:t xml:space="preserve">Вивчає стан забезпечення мешканців Донецької області та потребу у вторинній медичній допомозі, забезпечення відповідних закладів охорони здоров'я лікарськими засобами, матеріально-технічний та кадровий склад; </w:t>
            </w:r>
          </w:p>
          <w:p w:rsidR="00F82D67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EE8">
              <w:rPr>
                <w:rFonts w:ascii="Times New Roman" w:hAnsi="Times New Roman"/>
                <w:sz w:val="24"/>
                <w:szCs w:val="24"/>
              </w:rPr>
              <w:t xml:space="preserve">аналізує роботу ліжок; забезпечує контроль за реалізацією лікарських засобів, обіг наркотичних засобів та психотропних речовин, їх аналогів і прекурсорів в закладах охорони здоров'я; </w:t>
            </w:r>
          </w:p>
          <w:p w:rsidR="00F82D67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EE8">
              <w:rPr>
                <w:rFonts w:ascii="Times New Roman" w:hAnsi="Times New Roman"/>
                <w:sz w:val="24"/>
                <w:szCs w:val="24"/>
              </w:rPr>
              <w:t>проводить моніторинг безпеки та ефективності лікарських засобів у стаціонарах закладів охорони здоров'я;</w:t>
            </w:r>
          </w:p>
          <w:p w:rsidR="00F82D67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EE8">
              <w:rPr>
                <w:rFonts w:ascii="Times New Roman" w:hAnsi="Times New Roman"/>
                <w:sz w:val="24"/>
                <w:szCs w:val="24"/>
              </w:rPr>
              <w:t>визначає потребу Донецької області в закладах паліативної допомоги (</w:t>
            </w:r>
            <w:proofErr w:type="spellStart"/>
            <w:r w:rsidRPr="00BD0EE8">
              <w:rPr>
                <w:rFonts w:ascii="Times New Roman" w:hAnsi="Times New Roman"/>
                <w:sz w:val="24"/>
                <w:szCs w:val="24"/>
              </w:rPr>
              <w:t>хоспісної</w:t>
            </w:r>
            <w:proofErr w:type="spellEnd"/>
            <w:r w:rsidRPr="00BD0EE8">
              <w:rPr>
                <w:rFonts w:ascii="Times New Roman" w:hAnsi="Times New Roman"/>
                <w:sz w:val="24"/>
                <w:szCs w:val="24"/>
              </w:rPr>
              <w:t>), розташування означених закладів, їх структуру, обсяг надання допомоги з урахуванням чисельності населення міст та районів області;</w:t>
            </w:r>
          </w:p>
          <w:p w:rsidR="00F82D67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EE8">
              <w:rPr>
                <w:rFonts w:ascii="Times New Roman" w:hAnsi="Times New Roman"/>
                <w:sz w:val="24"/>
                <w:szCs w:val="24"/>
              </w:rPr>
              <w:t>здійснює співпрацю з представниками громад для відпрацювання структури системи охорони здоров'я в кожній громаді з урахуванням наказів МОЗ України, регламентуючих реформування та подальшу стратегію розвитку системи охорони здоров'я України;</w:t>
            </w:r>
          </w:p>
          <w:p w:rsidR="00F82D67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EE8">
              <w:rPr>
                <w:rFonts w:ascii="Times New Roman" w:hAnsi="Times New Roman"/>
                <w:sz w:val="24"/>
                <w:szCs w:val="24"/>
              </w:rPr>
              <w:t xml:space="preserve">приймає участь в акредитації закладів охорони здоров'я; </w:t>
            </w:r>
          </w:p>
          <w:p w:rsidR="00F82D67" w:rsidRPr="00BD0EE8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EE8">
              <w:rPr>
                <w:rFonts w:ascii="Times New Roman" w:hAnsi="Times New Roman"/>
                <w:sz w:val="24"/>
                <w:szCs w:val="24"/>
              </w:rPr>
              <w:t>розглядає звернення та скарги громадян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D67" w:rsidRPr="00DE1E88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EE8">
              <w:rPr>
                <w:rFonts w:ascii="Times New Roman" w:hAnsi="Times New Roman"/>
                <w:sz w:val="24"/>
                <w:szCs w:val="24"/>
              </w:rPr>
              <w:t>відповідає за організацію та проведення колегій департаменту охорони здоров'я, узагальнює матеріали колегії та відповідає за відпрацювання, узагальнення рішень колегії департаменту та контроль за його виконанням (секретар колегії).</w:t>
            </w:r>
          </w:p>
        </w:tc>
      </w:tr>
      <w:tr w:rsidR="00F82D67" w:rsidRPr="00DC5D80" w:rsidTr="00556595">
        <w:tc>
          <w:tcPr>
            <w:tcW w:w="3227" w:type="dxa"/>
            <w:gridSpan w:val="2"/>
            <w:shd w:val="clear" w:color="auto" w:fill="auto"/>
          </w:tcPr>
          <w:p w:rsidR="00F82D67" w:rsidRPr="00A16EC8" w:rsidRDefault="00F82D67" w:rsidP="00556595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Умови оплати праці</w:t>
            </w:r>
          </w:p>
        </w:tc>
        <w:tc>
          <w:tcPr>
            <w:tcW w:w="6379" w:type="dxa"/>
            <w:shd w:val="clear" w:color="auto" w:fill="auto"/>
          </w:tcPr>
          <w:p w:rsidR="00F82D67" w:rsidRPr="00B66771" w:rsidRDefault="00F82D67" w:rsidP="00556595">
            <w:pPr>
              <w:pStyle w:val="a3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провідного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спец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>ста</w:t>
            </w:r>
            <w:r w:rsidRPr="00B66771">
              <w:rPr>
                <w:rFonts w:ascii="Times New Roman" w:hAnsi="Times New Roman"/>
                <w:sz w:val="24"/>
                <w:szCs w:val="24"/>
              </w:rPr>
              <w:t xml:space="preserve"> відділу стратегічного розвитку охорони здоров’я та забезпечення лікарськими засобами 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складає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7B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2929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F82D67" w:rsidRPr="00D24BCE" w:rsidRDefault="00F82D67" w:rsidP="00556595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D24BCE">
              <w:rPr>
                <w:sz w:val="24"/>
                <w:szCs w:val="24"/>
                <w:lang w:val="uk-UA"/>
              </w:rPr>
              <w:t xml:space="preserve">Надбавка до посадового окладу за ранг відповідно до постанови Кабінету Міністрів України від 06.04.2016 </w:t>
            </w:r>
            <w:r w:rsidRPr="00D24BCE">
              <w:rPr>
                <w:sz w:val="24"/>
                <w:szCs w:val="24"/>
                <w:lang w:val="uk-UA"/>
              </w:rPr>
              <w:br/>
              <w:t>№ 292 «Деякі питання оплати праці державних службовців»;</w:t>
            </w:r>
          </w:p>
          <w:p w:rsidR="00F82D67" w:rsidRPr="00D24BCE" w:rsidRDefault="00F82D67" w:rsidP="00556595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D24BCE">
              <w:rPr>
                <w:sz w:val="24"/>
                <w:szCs w:val="24"/>
                <w:lang w:val="uk-UA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F82D67" w:rsidRPr="00E10609" w:rsidTr="00556595">
        <w:tc>
          <w:tcPr>
            <w:tcW w:w="3227" w:type="dxa"/>
            <w:gridSpan w:val="2"/>
            <w:shd w:val="clear" w:color="auto" w:fill="auto"/>
          </w:tcPr>
          <w:p w:rsidR="00F82D67" w:rsidRPr="00E10609" w:rsidRDefault="00F82D67" w:rsidP="00556595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 xml:space="preserve">Інформація про строковість чи безстроковість </w:t>
            </w:r>
            <w:r w:rsidRPr="00E10609">
              <w:rPr>
                <w:color w:val="000000"/>
                <w:sz w:val="24"/>
                <w:szCs w:val="24"/>
                <w:lang w:val="uk-UA"/>
              </w:rPr>
              <w:lastRenderedPageBreak/>
              <w:t>призначення на посаду</w:t>
            </w:r>
          </w:p>
        </w:tc>
        <w:tc>
          <w:tcPr>
            <w:tcW w:w="6379" w:type="dxa"/>
            <w:shd w:val="clear" w:color="auto" w:fill="auto"/>
          </w:tcPr>
          <w:p w:rsidR="00F82D67" w:rsidRPr="00E10609" w:rsidRDefault="00E704FE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П</w:t>
            </w:r>
            <w:r w:rsidR="00F82D67" w:rsidRPr="00E10609">
              <w:rPr>
                <w:color w:val="000000"/>
                <w:sz w:val="24"/>
                <w:szCs w:val="24"/>
                <w:lang w:val="uk-UA"/>
              </w:rPr>
              <w:t xml:space="preserve">ризначення на </w:t>
            </w:r>
            <w:r w:rsidR="00F82D67" w:rsidRPr="00BD0EE8">
              <w:rPr>
                <w:color w:val="000000"/>
                <w:sz w:val="24"/>
                <w:szCs w:val="24"/>
                <w:lang w:val="uk-UA"/>
              </w:rPr>
              <w:t>посаду провідного</w:t>
            </w:r>
            <w:r w:rsidR="00F82D67">
              <w:rPr>
                <w:color w:val="000000"/>
                <w:sz w:val="24"/>
                <w:szCs w:val="24"/>
                <w:lang w:val="uk-UA"/>
              </w:rPr>
              <w:t xml:space="preserve"> спеціаліста</w:t>
            </w:r>
            <w:r w:rsidR="00F82D67" w:rsidRPr="00D66C54">
              <w:rPr>
                <w:sz w:val="24"/>
                <w:szCs w:val="24"/>
                <w:lang w:val="uk-UA"/>
              </w:rPr>
              <w:t xml:space="preserve"> відділу стратегічного розвитку охорони здоров’я та забезпечення </w:t>
            </w:r>
            <w:r w:rsidR="00F82D67" w:rsidRPr="00D66C54">
              <w:rPr>
                <w:sz w:val="24"/>
                <w:szCs w:val="24"/>
                <w:lang w:val="uk-UA"/>
              </w:rPr>
              <w:lastRenderedPageBreak/>
              <w:t xml:space="preserve">лікарськими засобами </w:t>
            </w:r>
            <w:r w:rsidR="00F82D67" w:rsidRPr="00E10609">
              <w:rPr>
                <w:color w:val="000000"/>
                <w:sz w:val="24"/>
                <w:szCs w:val="24"/>
                <w:lang w:val="uk-UA"/>
              </w:rPr>
              <w:t>здійснюється безстроково</w:t>
            </w:r>
            <w:r w:rsidR="00F82D67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F82D67" w:rsidRPr="00E10609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F82D67" w:rsidRPr="00E10609" w:rsidTr="00556595">
        <w:trPr>
          <w:trHeight w:val="2276"/>
        </w:trPr>
        <w:tc>
          <w:tcPr>
            <w:tcW w:w="3227" w:type="dxa"/>
            <w:gridSpan w:val="2"/>
            <w:shd w:val="clear" w:color="auto" w:fill="auto"/>
          </w:tcPr>
          <w:p w:rsidR="00F82D67" w:rsidRPr="00E10609" w:rsidRDefault="00F82D67" w:rsidP="00556595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lastRenderedPageBreak/>
              <w:t>Перелік документів, необхідних для участі в конкурсі, та строк їх подання</w:t>
            </w:r>
          </w:p>
        </w:tc>
        <w:tc>
          <w:tcPr>
            <w:tcW w:w="6379" w:type="dxa"/>
            <w:shd w:val="clear" w:color="auto" w:fill="auto"/>
          </w:tcPr>
          <w:p w:rsidR="00F82D67" w:rsidRPr="00E10609" w:rsidRDefault="00F82D67" w:rsidP="00556595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1. Копія паспорта громадянина України.</w:t>
            </w:r>
          </w:p>
          <w:p w:rsidR="00F82D67" w:rsidRPr="00E10609" w:rsidRDefault="00F82D67" w:rsidP="00556595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2. Письмова заява про участь у конкурсі із зазначенням основних мотивів щодо зайняття посади державної служби, до якої додається резюме у довільній формі.</w:t>
            </w:r>
          </w:p>
          <w:p w:rsidR="00F82D67" w:rsidRPr="00E10609" w:rsidRDefault="00F82D67" w:rsidP="00556595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 xml:space="preserve">3. Письмова заява, в якій особа повідомляє, що до неї не застосовуються заборони, визначені </w:t>
            </w:r>
            <w:hyperlink r:id="rId5" w:anchor="n13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частиною третьою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або </w:t>
            </w:r>
            <w:hyperlink r:id="rId6" w:anchor="n14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четвертою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F82D67" w:rsidRPr="00E10609" w:rsidRDefault="00F82D67" w:rsidP="00556595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4.Копія (копії) документа (документів) про освіту.</w:t>
            </w:r>
          </w:p>
          <w:p w:rsidR="00F82D67" w:rsidRPr="00E10609" w:rsidRDefault="00F82D67" w:rsidP="00556595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5. Заповнена особова картка встановленого зразка.</w:t>
            </w:r>
          </w:p>
          <w:p w:rsidR="00F82D67" w:rsidRPr="00196022" w:rsidRDefault="00F82D67" w:rsidP="00556595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F82D67" w:rsidRDefault="00F82D67" w:rsidP="00556595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F82D67" w:rsidRPr="00E10609" w:rsidRDefault="00F82D67" w:rsidP="00556595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  <w:r>
              <w:rPr>
                <w:iCs/>
              </w:rPr>
              <w:t>.</w:t>
            </w:r>
          </w:p>
        </w:tc>
      </w:tr>
      <w:tr w:rsidR="00F82D67" w:rsidRPr="00D24BCE" w:rsidTr="00556595">
        <w:tc>
          <w:tcPr>
            <w:tcW w:w="3227" w:type="dxa"/>
            <w:gridSpan w:val="2"/>
            <w:shd w:val="clear" w:color="auto" w:fill="auto"/>
          </w:tcPr>
          <w:p w:rsidR="00F82D67" w:rsidRPr="00E10609" w:rsidRDefault="00F82D67" w:rsidP="00556595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Дата, час і місце проведення конкурсу</w:t>
            </w:r>
          </w:p>
        </w:tc>
        <w:tc>
          <w:tcPr>
            <w:tcW w:w="6379" w:type="dxa"/>
            <w:shd w:val="clear" w:color="auto" w:fill="auto"/>
          </w:tcPr>
          <w:p w:rsidR="00F82D67" w:rsidRPr="00DC5D80" w:rsidRDefault="00F82D67" w:rsidP="00556595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2016 року о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F82D67" w:rsidRPr="00DC5D80" w:rsidRDefault="00F82D67" w:rsidP="00556595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F82D67" w:rsidRPr="00817E7C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вулиця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Богдана </w:t>
            </w:r>
            <w:proofErr w:type="spellStart"/>
            <w:r>
              <w:rPr>
                <w:sz w:val="24"/>
                <w:szCs w:val="24"/>
                <w:lang w:eastAsia="uk-UA"/>
              </w:rPr>
              <w:t>Хмельницького</w:t>
            </w:r>
            <w:proofErr w:type="spellEnd"/>
            <w:r>
              <w:rPr>
                <w:sz w:val="24"/>
                <w:szCs w:val="24"/>
                <w:lang w:eastAsia="uk-UA"/>
              </w:rPr>
              <w:t>, 6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</w:tc>
      </w:tr>
      <w:tr w:rsidR="00F82D67" w:rsidRPr="00E10609" w:rsidTr="00556595">
        <w:tc>
          <w:tcPr>
            <w:tcW w:w="3227" w:type="dxa"/>
            <w:gridSpan w:val="2"/>
            <w:shd w:val="clear" w:color="auto" w:fill="auto"/>
          </w:tcPr>
          <w:p w:rsidR="00F82D67" w:rsidRPr="00E10609" w:rsidRDefault="00F82D67" w:rsidP="00556595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Прізвище, ім</w:t>
            </w:r>
            <w:r w:rsidRPr="00E10609">
              <w:rPr>
                <w:sz w:val="24"/>
                <w:szCs w:val="24"/>
                <w:lang w:val="uk-UA"/>
              </w:rPr>
              <w:t>’</w:t>
            </w:r>
            <w:r w:rsidRPr="00E10609">
              <w:rPr>
                <w:color w:val="000000"/>
                <w:sz w:val="24"/>
                <w:szCs w:val="24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379" w:type="dxa"/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50505D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Вимоги до </w:t>
            </w:r>
            <w:r>
              <w:rPr>
                <w:rFonts w:ascii="Times New Roman" w:hAnsi="Times New Roman"/>
                <w:sz w:val="24"/>
                <w:szCs w:val="24"/>
              </w:rPr>
              <w:t>професійної компетентності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50505D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D66C54" w:rsidRDefault="00E704FE" w:rsidP="00E704F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Вища, </w:t>
            </w:r>
            <w:r w:rsidR="00F82D67"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за освітнім ступенем </w:t>
            </w:r>
            <w:r w:rsidR="00F82D67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не нижче бакалавра, </w:t>
            </w:r>
            <w:proofErr w:type="spellStart"/>
            <w:r w:rsidR="00F82D67">
              <w:rPr>
                <w:rStyle w:val="rvts0"/>
                <w:rFonts w:ascii="Times New Roman" w:hAnsi="Times New Roman"/>
                <w:sz w:val="24"/>
                <w:szCs w:val="24"/>
              </w:rPr>
              <w:t>молодщого</w:t>
            </w:r>
            <w:proofErr w:type="spellEnd"/>
            <w:r w:rsidR="00F82D67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бакалавра;</w:t>
            </w:r>
          </w:p>
        </w:tc>
      </w:tr>
      <w:tr w:rsidR="00F82D67" w:rsidRPr="00E704FE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D66C54" w:rsidRDefault="00E704FE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вимог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D66C54" w:rsidRDefault="00F82D67" w:rsidP="00556595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D67" w:rsidRPr="0050505D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Спеціальні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F82D67" w:rsidRPr="0053284C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D66C54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Галузь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знань «</w:t>
            </w:r>
            <w:r>
              <w:rPr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спеціальністю 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Медицина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Знання:</w:t>
            </w:r>
          </w:p>
          <w:p w:rsidR="00F82D67" w:rsidRPr="00DC35F6" w:rsidRDefault="00F82D67" w:rsidP="00F82D67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Конституції України</w:t>
            </w:r>
          </w:p>
          <w:p w:rsidR="00F82D67" w:rsidRPr="00DC35F6" w:rsidRDefault="00F82D67" w:rsidP="00F82D67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законів України:</w:t>
            </w:r>
          </w:p>
          <w:p w:rsidR="00F82D67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Про державну службу»;</w:t>
            </w:r>
          </w:p>
          <w:p w:rsidR="00F82D67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F82D67" w:rsidRPr="00057CB8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lastRenderedPageBreak/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забезпечення санітарного та епідемічного благополуччя населення»;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 xml:space="preserve"> «Про затвердження Загальнодержавної цільової соціальної програми протидії ВІЛ-інфекції/СНІДу на 2014 - 2018 роки»;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захист населення від інфекційних хвороб»;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заходи протидії незаконному обігу наркотичних засобів, психотропних речовин і прекурсорів та зловживанню ними»;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лікарські засоби»;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наркотичні засоби, психотропні речовини і прекурсори»;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протидію захворюванню на туберкульоз»;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протидію поширенню хвороб, зумовлених вірусом імунодефіциту людини (ВІЛ), та правовий і соціальний захист людей, які живуть з ВІЛ»;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«Про психіатричну допомогу».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Основи законодавства України про охорону здоров’я;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концепцію розвитку охорони здоров'я населення України;</w:t>
            </w:r>
          </w:p>
          <w:p w:rsidR="00F82D67" w:rsidRPr="00DC35F6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основи міжнародного та європейського законодавства з питань охорони здоров'я;</w:t>
            </w:r>
          </w:p>
          <w:p w:rsidR="00F82D67" w:rsidRPr="00663D91" w:rsidRDefault="00F82D67" w:rsidP="00556595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міжнародні договори, згода на обов'язковість яких надана Верховною Радою України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Default="00F82D67" w:rsidP="00556595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D66C5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Знання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основ організації роботи та технології процесу управління; 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економічної основи управління охороною здоров'я; 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специфіки менеджменту і маркетингу в галузі охорони здоров'я;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технології інформаційного забезпечення управління, форм та методів роботи із засобами масової інформації;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правил ділового етикету;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сучасних засобів комунікацій та зв'язку;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передових інформаційних та Інтернет-технологій;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сучасної наукової літератури та науково-практичної періодики за фахом, володіння методами її аналізу та узагальнення;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основ державного управління;</w:t>
            </w:r>
          </w:p>
          <w:p w:rsidR="00F82D67" w:rsidRPr="003A760F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3A760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практики застосування законодавства, що регулює розвиток галузі охорони здоров'я.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D66C54" w:rsidRDefault="00F82D67" w:rsidP="00556595">
            <w:pPr>
              <w:pStyle w:val="a3"/>
              <w:spacing w:before="0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</w:tr>
      <w:tr w:rsidR="00F82D67" w:rsidRPr="00E10609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35F6">
              <w:rPr>
                <w:rFonts w:ascii="Times New Roman" w:hAnsi="Times New Roman"/>
                <w:color w:val="000000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D67" w:rsidRPr="00D66C54" w:rsidRDefault="00F82D67" w:rsidP="00556595">
            <w:pPr>
              <w:jc w:val="both"/>
              <w:rPr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Користувач ПК: офісні програми (MS Office або його аналоги), програми для користування мережею Internet.</w:t>
            </w:r>
          </w:p>
        </w:tc>
      </w:tr>
      <w:tr w:rsidR="00F82D67" w:rsidRPr="00767CCC" w:rsidTr="00556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E10609" w:rsidRDefault="00F82D67" w:rsidP="00556595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D67" w:rsidRPr="008512CD" w:rsidRDefault="00F82D67" w:rsidP="00556595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01582">
              <w:rPr>
                <w:color w:val="000000"/>
                <w:sz w:val="24"/>
                <w:szCs w:val="24"/>
                <w:lang w:val="uk-UA"/>
              </w:rPr>
              <w:t>ведення ділових переговорів; вміння обґрунтовувати власну позицію; досягнення кінцевих результатів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</w:tr>
    </w:tbl>
    <w:p w:rsidR="00F82D67" w:rsidRDefault="00F82D67" w:rsidP="00F82D67">
      <w:pPr>
        <w:pStyle w:val="3"/>
        <w:spacing w:before="0" w:beforeAutospacing="0" w:after="0" w:afterAutospacing="0"/>
        <w:rPr>
          <w:sz w:val="28"/>
          <w:szCs w:val="28"/>
          <w:lang w:val="uk-UA"/>
        </w:rPr>
      </w:pPr>
    </w:p>
    <w:p w:rsidR="0059631A" w:rsidRPr="00F82D67" w:rsidRDefault="0059631A">
      <w:pPr>
        <w:rPr>
          <w:lang w:val="uk-UA"/>
        </w:rPr>
      </w:pPr>
      <w:bookmarkStart w:id="0" w:name="_GoBack"/>
      <w:bookmarkEnd w:id="0"/>
    </w:p>
    <w:sectPr w:rsidR="0059631A" w:rsidRPr="00F82D67" w:rsidSect="00797F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70134"/>
    <w:multiLevelType w:val="multilevel"/>
    <w:tmpl w:val="C480F0A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D67"/>
    <w:rsid w:val="0059631A"/>
    <w:rsid w:val="00797F8B"/>
    <w:rsid w:val="00E704FE"/>
    <w:rsid w:val="00F8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F82D6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82D67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F82D6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F82D6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F82D6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6">
    <w:name w:val="Hyperlink"/>
    <w:unhideWhenUsed/>
    <w:rsid w:val="00F82D67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F82D67"/>
    <w:pPr>
      <w:ind w:left="720"/>
      <w:contextualSpacing/>
    </w:pPr>
  </w:style>
  <w:style w:type="paragraph" w:customStyle="1" w:styleId="rvps2">
    <w:name w:val="rvps2"/>
    <w:basedOn w:val="a"/>
    <w:uiPriority w:val="99"/>
    <w:rsid w:val="00F82D67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basedOn w:val="a0"/>
    <w:uiPriority w:val="99"/>
    <w:rsid w:val="00F82D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2016-12-08T08:33:00Z</dcterms:created>
  <dcterms:modified xsi:type="dcterms:W3CDTF">2016-12-08T09:23:00Z</dcterms:modified>
</cp:coreProperties>
</file>